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/>
        <w:spacing w:line="360" w:lineRule="auto"/>
        <w:rPr>
          <w:rFonts w:asciiTheme="minorEastAsia" w:hAnsiTheme="minorEastAsia" w:eastAsiaTheme="minorEastAsia" w:cstheme="minorEastAsia"/>
          <w:spacing w:val="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highlight w:val="none"/>
        </w:rPr>
        <w:t>附件1：</w:t>
      </w:r>
    </w:p>
    <w:tbl>
      <w:tblPr>
        <w:tblStyle w:val="7"/>
        <w:tblW w:w="14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30"/>
        <w:gridCol w:w="1380"/>
        <w:gridCol w:w="1425"/>
        <w:gridCol w:w="1320"/>
        <w:gridCol w:w="4230"/>
        <w:gridCol w:w="1530"/>
        <w:gridCol w:w="130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5" w:type="dxa"/>
            <w:gridSpan w:val="9"/>
          </w:tcPr>
          <w:p>
            <w:pPr>
              <w:pStyle w:val="3"/>
              <w:shd w:val="clear"/>
              <w:tabs>
                <w:tab w:val="left" w:pos="6447"/>
                <w:tab w:val="clear" w:pos="4153"/>
              </w:tabs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0"/>
                <w:sz w:val="22"/>
                <w:szCs w:val="22"/>
                <w:highlight w:val="none"/>
              </w:rPr>
              <w:t>即墨区灵山街道办事处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2"/>
                <w:highlight w:val="none"/>
              </w:rPr>
              <w:t>第一批乡村公益性岗位信息表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30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岗位开发单位</w:t>
            </w:r>
          </w:p>
        </w:tc>
        <w:tc>
          <w:tcPr>
            <w:tcW w:w="13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岗位类别</w:t>
            </w:r>
          </w:p>
        </w:tc>
        <w:tc>
          <w:tcPr>
            <w:tcW w:w="142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岗位名称</w:t>
            </w:r>
          </w:p>
        </w:tc>
        <w:tc>
          <w:tcPr>
            <w:tcW w:w="132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岗位数量</w:t>
            </w:r>
          </w:p>
        </w:tc>
        <w:tc>
          <w:tcPr>
            <w:tcW w:w="423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岗位职责</w:t>
            </w:r>
          </w:p>
        </w:tc>
        <w:tc>
          <w:tcPr>
            <w:tcW w:w="153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招聘要求</w:t>
            </w: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ind w:firstLine="211" w:firstLineChars="100"/>
              <w:jc w:val="both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工作地点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85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ind w:firstLine="420" w:firstLineChars="200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即墨区灵山街道办事处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公共管理类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山林防火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4230" w:type="dxa"/>
          </w:tcPr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-5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  <w:highlight w:val="none"/>
              </w:rPr>
              <w:t>1.宣传森林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highlight w:val="none"/>
              </w:rPr>
              <w:t>山林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  <w:highlight w:val="none"/>
              </w:rPr>
              <w:t>防火等方面的政策法规。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  <w:highlight w:val="none"/>
              </w:rPr>
              <w:t>2.开展日常管护并做好记录。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3.防火期内对进入林区人员进行宣传引导、劝阻检查、火种 收缴等。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4.及时处理并报告森林（山林）火情、林业有害生物及破坏 森林（山林）资源行为等。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5.熟悉掌握辖区内的林分现状、地形地貌及道路、水源等情 况。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  <w:highlight w:val="none"/>
              </w:rPr>
              <w:t>6.完成林业等部门安排的其他工作。</w:t>
            </w:r>
          </w:p>
        </w:tc>
        <w:tc>
          <w:tcPr>
            <w:tcW w:w="1530" w:type="dxa"/>
            <w:vMerge w:val="restart"/>
          </w:tcPr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（一）遵纪守法，品德端正，作风正派，无违法违纪违规等不良记录，服从各镇街道、村庄组织工作安排。</w:t>
            </w:r>
          </w:p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（二）身体健康，具备符合岗位要求的基本工作能力，具有正常履行岗位职责的身体条件，能胜任工作岗位，能够就近工作。</w:t>
            </w:r>
          </w:p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（三）有从事相关工作经历的优先。</w:t>
            </w:r>
          </w:p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（四）有下列情形之一的，不予招聘：</w:t>
            </w:r>
          </w:p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1.曾受过刑事和治安处罚的；</w:t>
            </w:r>
          </w:p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2.曾受过党政纪律处分的；</w:t>
            </w:r>
          </w:p>
          <w:p>
            <w:pPr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3.涉嫌违法、违纪正在接受审查的；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4.其他不宜担任该岗位的情形。</w:t>
            </w: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灵山街道办事处山林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85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ind w:firstLine="420" w:firstLineChars="200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校园保安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30</w:t>
            </w: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4230" w:type="dxa"/>
          </w:tcPr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1.认真落实本单位（项目）现场巡逻、巡视。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2.凡来访人员，须问清情况填写好来访登记表，征得有关人员同意后，方可放行。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3.对外来人员携带的物品进行登记，对可疑物品要进行查验，严禁易燃易爆、剧毒、管制刀具等危险物品进入。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4.切实落实常态化疫情防控条件下进出管理规定，严格做好各类人员进出时佩戴口罩、测温、扫码、消毒，以及信息登记等查验工作。及时制止并纠正违反防疫规定的行为。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灵山街道办事处各学校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85" w:type="dxa"/>
            <w:vAlign w:val="center"/>
          </w:tcPr>
          <w:p>
            <w:pPr>
              <w:pStyle w:val="3"/>
              <w:shd w:val="clear"/>
              <w:spacing w:line="360" w:lineRule="auto"/>
              <w:ind w:firstLine="420" w:firstLineChars="200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ind w:firstLine="420" w:firstLineChars="200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公共服务类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校园服务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4230" w:type="dxa"/>
          </w:tcPr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1.认真遵守规章制度，严格执行岗位职责，明确工作任务与要求。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2.负责厕所的全面卫生工作，每日至少保洁一次。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（1）厕所纸篓每日更换；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（2）厕坑无积便、无明显污垢；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（3）厕所窗台无积灰，地面、墙面、窗玻璃无明显污渍；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（4）厕所水池无杂物，干净整洁，无明显污渍。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（5）采取消毒、熏香等工作，做到夏季无蚊蝇。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3.负责楼梯间的全面卫生工作，每日至少保洁一次。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（1）楼梯每日清扫一次，拖把拖一次；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（2）楼梯扶手、楼梯间窗台、瓷砖边沿每日擦一次；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（3）墙壁每月掸一次，做到无积灰。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4.负责做好指定办公室、会议室的卫生保洁、内务整理。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5.每天巡视公共区域1-2次，捡拾、清除区域内的废纸、杂物，保持环境整洁。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6.特殊时期，配合卫健人员参与各室和公共区域的消毒工作。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7.做好本辖区内垃圾房、垃圾车辆的保洁和环卫设施的保管养护。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8.认真完成后勤部门临时交办的任务。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灵山街道办事处各学校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885" w:type="dxa"/>
          </w:tcPr>
          <w:p>
            <w:pPr>
              <w:pStyle w:val="3"/>
              <w:shd w:val="clear"/>
              <w:spacing w:line="360" w:lineRule="auto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  <w:vMerge w:val="continue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425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卫生防疫</w:t>
            </w:r>
          </w:p>
        </w:tc>
        <w:tc>
          <w:tcPr>
            <w:tcW w:w="1320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4230" w:type="dxa"/>
          </w:tcPr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1.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协助做好动物防疫法律法规、方针政策和防疫知识宣传工作。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负责本区域的动物免疫工作，并建立动物养殖和免疫档案。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负责对区域的动物饲养及发病情况进行巡查，做好疫情观察和报告工作，协助开展疫情巡查、流行病学调查和消毒等防疫活动。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掌握本村动物出栏、补栏情况，熟知本村饲养环境，了解本地动物多发病、常见病，协助做好本区域的动物产地检疫及其他监管工作。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参与重大动物疫情的防控和扑灭等应急工作。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做好当地政府和动物防疫机构安排的其他动物防疫工作任务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灵山街道办事处各村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85" w:type="dxa"/>
          </w:tcPr>
          <w:p>
            <w:pPr>
              <w:pStyle w:val="3"/>
              <w:shd w:val="clear"/>
              <w:spacing w:line="360" w:lineRule="auto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  <w:vMerge w:val="continue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425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环境卫生</w:t>
            </w:r>
          </w:p>
        </w:tc>
        <w:tc>
          <w:tcPr>
            <w:tcW w:w="1320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78</w:t>
            </w:r>
          </w:p>
        </w:tc>
        <w:tc>
          <w:tcPr>
            <w:tcW w:w="4230" w:type="dxa"/>
          </w:tcPr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热爱本职工作，自觉遵守工作规定和劳动纪律，按照环卫质量标准的要求进行作业。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2.监督管理责任区内柴草、石块、粪堆、土堆、建筑垃圾以及生活垃圾的乱堆放、偷倒等现象。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3.负责本片区地埋式垃圾箱、垃圾桶的周围卫生清理及管理维护。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4.有承接绿化苗木管理的责任区，环卫工人负责苗木浇水、施肥、治虫、除草和修剪等工作。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5.加强对垃圾清运车辆、各类工具的保管和保养，每次作业完毕，要对车辆、工具进行冲洗、擦拭、润滑等维护工作。</w:t>
            </w:r>
          </w:p>
          <w:p>
            <w:pPr>
              <w:pStyle w:val="3"/>
              <w:shd w:val="clear"/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6.</w:t>
            </w:r>
            <w:r>
              <w:rPr>
                <w:rFonts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作业前统一着装，检查清扫工具是否齐全，检查电源、轮胎和刹车是否能上路作业。</w:t>
            </w:r>
          </w:p>
          <w:p>
            <w:pPr>
              <w:pStyle w:val="3"/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highlight w:val="none"/>
              </w:rPr>
              <w:t>7.服从街道办事处和社区村庄的统一领导，并完成领导交给的临时任务。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灵山街道办事处各村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85" w:type="dxa"/>
          </w:tcPr>
          <w:p>
            <w:pPr>
              <w:pStyle w:val="3"/>
              <w:shd w:val="clear"/>
              <w:spacing w:line="360" w:lineRule="auto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社会事业类</w:t>
            </w:r>
          </w:p>
        </w:tc>
        <w:tc>
          <w:tcPr>
            <w:tcW w:w="1425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养老护理</w:t>
            </w:r>
          </w:p>
        </w:tc>
        <w:tc>
          <w:tcPr>
            <w:tcW w:w="1320" w:type="dxa"/>
          </w:tcPr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  <w:p>
            <w:pPr>
              <w:pStyle w:val="3"/>
              <w:shd w:val="clear"/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4230" w:type="dxa"/>
          </w:tcPr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1.在护理单元长领导下和护士指导下进行工作。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2.不断更新和学习老年人照护知识，积累工作经验，使自己在老年养护专业上不断进步。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3.担任老年人生活照料。包括生活起居，个人清洁卫生，如洗脸、漱口、洗头、洗澡等。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4.负责巡视老年人入住区，观察老年人有无不适和异常。保护老年人的安全，防止摔伤、烫伤等意外事故的发生。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5.及时解决老年人日常生活问题，协助生活不能自理的老年人进食、饮水、协助入厕。帮助卧床老人翻身，预防压疮，递送便器。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6.协助配餐员做好老人房间内的饮用水供应和配膳工作。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7.负责做好老年人被褥、家具的管理。定期清洁和消毒老年人的脸盆、茶具、便器等用具。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8.护送老年人外出检查、理疗和康复。</w:t>
            </w:r>
          </w:p>
          <w:p>
            <w:pPr>
              <w:shd w:val="clea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9.按照康复技师的计划和要求，进行集体或个人康复训练及娱乐活动。</w:t>
            </w:r>
          </w:p>
        </w:tc>
        <w:tc>
          <w:tcPr>
            <w:tcW w:w="1530" w:type="dxa"/>
            <w:vMerge w:val="continue"/>
          </w:tcPr>
          <w:p>
            <w:pPr>
              <w:pStyle w:val="3"/>
              <w:shd w:val="clear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  <w:t>灵山街道办事处各村</w:t>
            </w:r>
          </w:p>
        </w:tc>
        <w:tc>
          <w:tcPr>
            <w:tcW w:w="1080" w:type="dxa"/>
          </w:tcPr>
          <w:p>
            <w:pPr>
              <w:pStyle w:val="3"/>
              <w:shd w:val="clear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hd w:val="clear"/>
        <w:spacing w:line="360" w:lineRule="auto"/>
        <w:rPr>
          <w:spacing w:val="0"/>
          <w:highlight w:val="none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5MjIyZTQzZDIyYzQ3MTZhZDZjODBiZDU1M2JkOWIifQ=="/>
  </w:docVars>
  <w:rsids>
    <w:rsidRoot w:val="479B0586"/>
    <w:rsid w:val="002932D5"/>
    <w:rsid w:val="007A0AC0"/>
    <w:rsid w:val="007A4197"/>
    <w:rsid w:val="007A5B4B"/>
    <w:rsid w:val="00B6257E"/>
    <w:rsid w:val="00F310A2"/>
    <w:rsid w:val="02FF3F42"/>
    <w:rsid w:val="08BC5B02"/>
    <w:rsid w:val="0CCD2BA4"/>
    <w:rsid w:val="0DD62845"/>
    <w:rsid w:val="0DEB7940"/>
    <w:rsid w:val="12F120FD"/>
    <w:rsid w:val="13CE1CFA"/>
    <w:rsid w:val="1A23196F"/>
    <w:rsid w:val="1AEA7D17"/>
    <w:rsid w:val="39FE5470"/>
    <w:rsid w:val="3FC82E08"/>
    <w:rsid w:val="42631046"/>
    <w:rsid w:val="44A17274"/>
    <w:rsid w:val="479B0586"/>
    <w:rsid w:val="48553899"/>
    <w:rsid w:val="52C96063"/>
    <w:rsid w:val="5AA74759"/>
    <w:rsid w:val="787C45E5"/>
    <w:rsid w:val="7C4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/>
      <w:kern w:val="0"/>
      <w:sz w:val="22"/>
      <w:szCs w:val="22"/>
    </w:rPr>
  </w:style>
  <w:style w:type="character" w:customStyle="1" w:styleId="10">
    <w:name w:val="页眉 Char"/>
    <w:basedOn w:val="8"/>
    <w:link w:val="4"/>
    <w:qFormat/>
    <w:uiPriority w:val="0"/>
    <w:rPr>
      <w:rFonts w:eastAsia="仿宋_GB2312"/>
      <w:color w:val="000000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4674</Words>
  <Characters>4848</Characters>
  <Lines>41</Lines>
  <Paragraphs>11</Paragraphs>
  <TotalTime>0</TotalTime>
  <ScaleCrop>false</ScaleCrop>
  <LinksUpToDate>false</LinksUpToDate>
  <CharactersWithSpaces>5041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2022-05-26T12:08:00Z</dcterms:created>
  <dc:creator>王～13105157388</dc:creator>
  <cp:lastModifiedBy>Administrator</cp:lastModifiedBy>
  <dcterms:modified xsi:type="dcterms:W3CDTF">2022-05-27T05:02:39Z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5EC4FB5414B34485912930833A503F52</vt:lpwstr>
  </property>
</Properties>
</file>